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DA" w:rsidRPr="0088792D" w:rsidRDefault="00D8733F" w:rsidP="008F73DA">
      <w:pPr>
        <w:rPr>
          <w:rFonts w:ascii="Times New Roman" w:hAnsi="Times New Roman"/>
          <w:sz w:val="26"/>
          <w:szCs w:val="26"/>
          <w:lang w:val="sq-AL"/>
        </w:rPr>
      </w:pPr>
      <w:r w:rsidRPr="0088792D">
        <w:rPr>
          <w:rFonts w:ascii="Times New Roman" w:eastAsia="Times New Roman" w:hAnsi="Times New Roman"/>
          <w:noProof/>
          <w:sz w:val="26"/>
          <w:szCs w:val="26"/>
          <w:lang w:val="en-US"/>
        </w:rPr>
        <w:drawing>
          <wp:inline distT="0" distB="0" distL="0" distR="0" wp14:anchorId="1F8592C6" wp14:editId="625C8880">
            <wp:extent cx="5960565" cy="810619"/>
            <wp:effectExtent l="0" t="0" r="2540" b="889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764" cy="82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33F" w:rsidRPr="0088792D" w:rsidRDefault="00D076DE" w:rsidP="00D8733F">
      <w:pPr>
        <w:widowControl w:val="0"/>
        <w:autoSpaceDE w:val="0"/>
        <w:autoSpaceDN w:val="0"/>
        <w:spacing w:before="90" w:line="276" w:lineRule="auto"/>
        <w:ind w:left="746" w:right="763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sq-AL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sq-AL"/>
        </w:rPr>
        <w:t>AGJENCIA E PROKURIMIT PUBLIK</w:t>
      </w:r>
    </w:p>
    <w:p w:rsidR="00D8733F" w:rsidRPr="0088792D" w:rsidRDefault="00D8733F" w:rsidP="00D8733F">
      <w:pPr>
        <w:widowControl w:val="0"/>
        <w:autoSpaceDE w:val="0"/>
        <w:autoSpaceDN w:val="0"/>
        <w:spacing w:before="90" w:line="276" w:lineRule="auto"/>
        <w:ind w:left="746" w:right="763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sq-AL"/>
        </w:rPr>
      </w:pPr>
    </w:p>
    <w:p w:rsidR="00D8733F" w:rsidRPr="0088792D" w:rsidRDefault="00D8733F" w:rsidP="00D8733F">
      <w:pPr>
        <w:widowControl w:val="0"/>
        <w:autoSpaceDE w:val="0"/>
        <w:autoSpaceDN w:val="0"/>
        <w:spacing w:before="162" w:line="276" w:lineRule="auto"/>
        <w:ind w:left="746" w:right="767"/>
        <w:jc w:val="center"/>
        <w:rPr>
          <w:rFonts w:ascii="Times New Roman" w:eastAsia="Times New Roman" w:hAnsi="Times New Roman"/>
          <w:b/>
          <w:sz w:val="26"/>
          <w:szCs w:val="26"/>
          <w:lang w:val="sq-AL"/>
        </w:rPr>
      </w:pPr>
      <w:bookmarkStart w:id="0" w:name="_GoBack"/>
      <w:r w:rsidRPr="0088792D">
        <w:rPr>
          <w:rFonts w:ascii="Times New Roman" w:eastAsia="Times New Roman" w:hAnsi="Times New Roman"/>
          <w:b/>
          <w:sz w:val="26"/>
          <w:szCs w:val="26"/>
          <w:lang w:val="sq-AL"/>
        </w:rPr>
        <w:t xml:space="preserve">RAPORTI VJETOR PËR PROCESIN E KONSULTIMIT PUBLIK </w:t>
      </w:r>
      <w:bookmarkEnd w:id="0"/>
      <w:r w:rsidRPr="0088792D">
        <w:rPr>
          <w:rFonts w:ascii="Times New Roman" w:eastAsia="Times New Roman" w:hAnsi="Times New Roman"/>
          <w:b/>
          <w:sz w:val="26"/>
          <w:szCs w:val="26"/>
          <w:lang w:val="sq-AL"/>
        </w:rPr>
        <w:t>PËR PERIUDHËN JANAR-DHJETOR 2024</w:t>
      </w:r>
    </w:p>
    <w:p w:rsidR="00D8733F" w:rsidRPr="0088792D" w:rsidRDefault="00D8733F" w:rsidP="00D8733F">
      <w:pPr>
        <w:pStyle w:val="ListParagraph"/>
        <w:shd w:val="clear" w:color="auto" w:fill="FFFFFF"/>
        <w:ind w:left="720" w:firstLine="0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b/>
          <w:bCs/>
          <w:sz w:val="26"/>
          <w:szCs w:val="26"/>
          <w:u w:val="single"/>
          <w:lang w:val="sq-AL" w:eastAsia="sl-SI"/>
        </w:rPr>
        <w:t xml:space="preserve">Përmbledhja ekzekutive 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(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pasqyra e statistikave kryesore mbi konsultimet e kryera me mësimet e nxjerra, sfidat dhe mundësitë)</w:t>
      </w:r>
    </w:p>
    <w:p w:rsidR="008D4B55" w:rsidRPr="0088792D" w:rsidRDefault="000D3C7F" w:rsidP="008D4B55">
      <w:pPr>
        <w:shd w:val="clear" w:color="auto" w:fill="FFFFFF"/>
        <w:ind w:left="360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>Gjatë vitit 2024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 xml:space="preserve">, 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>sht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 xml:space="preserve"> kryer konsultimi për nj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 xml:space="preserve"> akt shumë të rëndësish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>m në fushë</w:t>
      </w:r>
      <w:r w:rsidR="004311B4">
        <w:rPr>
          <w:rFonts w:ascii="Times New Roman" w:hAnsi="Times New Roman"/>
          <w:sz w:val="26"/>
          <w:szCs w:val="26"/>
          <w:lang w:val="sq-AL" w:eastAsia="sl-SI"/>
        </w:rPr>
        <w:t xml:space="preserve">n e prokurimit publik, sikurse </w:t>
      </w:r>
      <w:r w:rsidR="006A537A">
        <w:rPr>
          <w:rFonts w:ascii="Times New Roman" w:hAnsi="Times New Roman"/>
          <w:sz w:val="26"/>
          <w:szCs w:val="26"/>
          <w:lang w:val="sq-AL" w:eastAsia="sl-SI"/>
        </w:rPr>
        <w:t>ë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>sht</w:t>
      </w:r>
      <w:r w:rsidR="006A537A">
        <w:rPr>
          <w:rFonts w:ascii="Times New Roman" w:hAnsi="Times New Roman"/>
          <w:sz w:val="26"/>
          <w:szCs w:val="26"/>
          <w:lang w:val="sq-AL" w:eastAsia="sl-SI"/>
        </w:rPr>
        <w:t>ë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 xml:space="preserve"> </w:t>
      </w:r>
      <w:r w:rsidR="006540A6" w:rsidRPr="0088792D">
        <w:rPr>
          <w:rFonts w:ascii="Times New Roman" w:hAnsi="Times New Roman"/>
          <w:sz w:val="26"/>
          <w:szCs w:val="26"/>
          <w:lang w:val="sq-AL" w:eastAsia="sl-SI"/>
        </w:rPr>
        <w:t>p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rojektvendimi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 xml:space="preserve"> “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Për miratimin e Strategjisë Kombëtare për Prokurimin Publik 2024-2030 dhe të Planit</w:t>
      </w:r>
      <w:r w:rsidR="004311B4">
        <w:rPr>
          <w:rFonts w:ascii="Times New Roman" w:hAnsi="Times New Roman"/>
          <w:sz w:val="26"/>
          <w:szCs w:val="26"/>
          <w:lang w:val="sq-AL" w:eastAsia="sl-SI"/>
        </w:rPr>
        <w:t xml:space="preserve"> të Veprimit për zbatimin e saj, 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2024-2027</w:t>
      </w:r>
      <w:r w:rsidR="008D4B55" w:rsidRPr="0088792D">
        <w:rPr>
          <w:rFonts w:ascii="Times New Roman" w:hAnsi="Times New Roman"/>
          <w:sz w:val="26"/>
          <w:szCs w:val="26"/>
          <w:lang w:val="sq-AL" w:eastAsia="sl-SI"/>
        </w:rPr>
        <w:t>”.</w:t>
      </w:r>
    </w:p>
    <w:p w:rsidR="008D4B55" w:rsidRPr="0088792D" w:rsidRDefault="008D4B55" w:rsidP="008D4B55">
      <w:pPr>
        <w:shd w:val="clear" w:color="auto" w:fill="FFFFFF"/>
        <w:ind w:left="360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8D4B55" w:rsidRPr="0088792D" w:rsidRDefault="008D4B55" w:rsidP="008D4B55">
      <w:pPr>
        <w:shd w:val="clear" w:color="auto" w:fill="FFFFFF"/>
        <w:ind w:left="360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>Për projektvendimin është kryer konsultim nëpërmjet faqes zyrtare të Agj</w:t>
      </w:r>
      <w:r w:rsidR="000D3C7F" w:rsidRPr="0088792D">
        <w:rPr>
          <w:rFonts w:ascii="Times New Roman" w:hAnsi="Times New Roman"/>
          <w:sz w:val="26"/>
          <w:szCs w:val="26"/>
          <w:lang w:val="sq-AL" w:eastAsia="sl-SI"/>
        </w:rPr>
        <w:t>encisë së Prokurimit Publik,</w:t>
      </w:r>
      <w:r w:rsidR="004900F6" w:rsidRPr="0088792D">
        <w:rPr>
          <w:rFonts w:ascii="Times New Roman" w:hAnsi="Times New Roman"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Regjistrit Elektronik t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 xml:space="preserve"> Njoftimit dhe Konsultimit Publik</w:t>
      </w:r>
      <w:r w:rsidR="004311B4">
        <w:rPr>
          <w:rFonts w:ascii="Times New Roman" w:hAnsi="Times New Roman"/>
          <w:sz w:val="26"/>
          <w:szCs w:val="26"/>
          <w:lang w:val="sq-AL" w:eastAsia="sl-SI"/>
        </w:rPr>
        <w:t xml:space="preserve"> si dhe takimeve </w:t>
      </w:r>
      <w:r w:rsidR="009479AE" w:rsidRPr="0088792D">
        <w:rPr>
          <w:rFonts w:ascii="Times New Roman" w:hAnsi="Times New Roman"/>
          <w:sz w:val="26"/>
          <w:szCs w:val="26"/>
          <w:lang w:val="sq-AL" w:eastAsia="sl-SI"/>
        </w:rPr>
        <w:t>informues</w:t>
      </w:r>
      <w:r w:rsidR="004311B4">
        <w:rPr>
          <w:rFonts w:ascii="Times New Roman" w:hAnsi="Times New Roman"/>
          <w:sz w:val="26"/>
          <w:szCs w:val="26"/>
          <w:lang w:val="sq-AL" w:eastAsia="sl-SI"/>
        </w:rPr>
        <w:t>e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. Interesi i palëve ishte i ulët gjatë fazës së konsultimit</w:t>
      </w:r>
      <w:r w:rsidR="00CF6E94" w:rsidRPr="0088792D">
        <w:rPr>
          <w:rFonts w:ascii="Times New Roman" w:hAnsi="Times New Roman"/>
          <w:sz w:val="26"/>
          <w:szCs w:val="26"/>
          <w:lang w:val="sq-AL" w:eastAsia="sl-SI"/>
        </w:rPr>
        <w:t xml:space="preserve"> dhe kjo mbetet sfida kryesore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.</w:t>
      </w:r>
    </w:p>
    <w:p w:rsidR="008D4B55" w:rsidRPr="0088792D" w:rsidRDefault="008D4B55" w:rsidP="008D4B55">
      <w:pPr>
        <w:shd w:val="clear" w:color="auto" w:fill="FFFFFF"/>
        <w:ind w:left="360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/>
          <w:bCs/>
          <w:sz w:val="26"/>
          <w:szCs w:val="26"/>
          <w:u w:val="single"/>
          <w:lang w:val="sq-AL" w:eastAsia="sl-SI"/>
        </w:rPr>
      </w:pPr>
      <w:r w:rsidRPr="0088792D">
        <w:rPr>
          <w:rFonts w:ascii="Times New Roman" w:hAnsi="Times New Roman"/>
          <w:b/>
          <w:bCs/>
          <w:sz w:val="26"/>
          <w:szCs w:val="26"/>
          <w:u w:val="single"/>
          <w:lang w:val="sq-AL" w:eastAsia="sl-SI"/>
        </w:rPr>
        <w:t>Analiza e konsultimeve të kryera</w:t>
      </w:r>
    </w:p>
    <w:p w:rsidR="006C3E50" w:rsidRPr="0088792D" w:rsidRDefault="006C3E50" w:rsidP="006C3E50">
      <w:pPr>
        <w:pStyle w:val="ListParagraph"/>
        <w:shd w:val="clear" w:color="auto" w:fill="FFFFFF"/>
        <w:ind w:left="720" w:firstLine="0"/>
        <w:jc w:val="both"/>
        <w:rPr>
          <w:rFonts w:ascii="Times New Roman" w:hAnsi="Times New Roman"/>
          <w:b/>
          <w:bCs/>
          <w:sz w:val="26"/>
          <w:szCs w:val="26"/>
          <w:u w:val="single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b/>
          <w:bCs/>
          <w:iCs/>
          <w:sz w:val="26"/>
          <w:szCs w:val="26"/>
          <w:lang w:val="sq-AL" w:eastAsia="sl-SI"/>
        </w:rPr>
        <w:t>Numri i përgjithshëm i akteve për të cilat janë kryer konsultimet publike</w:t>
      </w:r>
    </w:p>
    <w:p w:rsidR="00C85797" w:rsidRPr="0088792D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Cili ishte numri i përgjithshëm i akteve të miratuara në një vit të caktuar?</w:t>
      </w:r>
    </w:p>
    <w:p w:rsidR="008D4B55" w:rsidRPr="0088792D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Gjat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vitit 2024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është miratuar një (1) akt.</w:t>
      </w:r>
    </w:p>
    <w:p w:rsidR="008D4B55" w:rsidRPr="0088792D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akte janë konsultuar dhe sa jo?</w:t>
      </w:r>
    </w:p>
    <w:p w:rsidR="008D4B55" w:rsidRPr="0015029F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15029F">
        <w:rPr>
          <w:rFonts w:ascii="Times New Roman" w:hAnsi="Times New Roman"/>
          <w:iCs/>
          <w:sz w:val="26"/>
          <w:szCs w:val="26"/>
          <w:lang w:val="sq-AL" w:eastAsia="sl-SI"/>
        </w:rPr>
        <w:t>Akti i vetëm i miratuar është konsultuar.</w:t>
      </w:r>
    </w:p>
    <w:p w:rsidR="008D4B55" w:rsidRPr="0015029F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15029F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15029F">
        <w:rPr>
          <w:rFonts w:ascii="Times New Roman" w:hAnsi="Times New Roman"/>
          <w:iCs/>
          <w:sz w:val="26"/>
          <w:szCs w:val="26"/>
          <w:lang w:val="sq-AL" w:eastAsia="sl-SI"/>
        </w:rPr>
        <w:t>Sa ligje me raporte VNR-je janë konsultuar?</w:t>
      </w:r>
    </w:p>
    <w:p w:rsidR="0015029F" w:rsidRPr="0015029F" w:rsidRDefault="0015029F" w:rsidP="0015029F">
      <w:pPr>
        <w:ind w:left="270"/>
        <w:rPr>
          <w:rFonts w:ascii="Times New Roman" w:eastAsia="Times New Roman" w:hAnsi="Times New Roman"/>
          <w:sz w:val="26"/>
          <w:szCs w:val="26"/>
          <w:lang w:val="en-US"/>
        </w:rPr>
      </w:pPr>
      <w:r w:rsidRPr="0015029F">
        <w:rPr>
          <w:rFonts w:ascii="Times New Roman" w:eastAsia="Times New Roman" w:hAnsi="Times New Roman"/>
          <w:sz w:val="26"/>
          <w:szCs w:val="26"/>
          <w:lang w:val="en-US"/>
        </w:rPr>
        <w:t xml:space="preserve">Strategjia e miratuar dhe konsultuar </w:t>
      </w:r>
      <w:r>
        <w:rPr>
          <w:rFonts w:ascii="Times New Roman" w:eastAsia="Times New Roman" w:hAnsi="Times New Roman"/>
          <w:sz w:val="26"/>
          <w:szCs w:val="26"/>
          <w:lang w:val="en-US"/>
        </w:rPr>
        <w:t>nuk i nënshtrohet procesit VNR.</w:t>
      </w:r>
    </w:p>
    <w:p w:rsidR="008D4B55" w:rsidRPr="0015029F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15029F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15029F">
        <w:rPr>
          <w:rFonts w:ascii="Times New Roman" w:hAnsi="Times New Roman"/>
          <w:iCs/>
          <w:sz w:val="26"/>
          <w:szCs w:val="26"/>
          <w:lang w:val="sq-AL" w:eastAsia="sl-SI"/>
        </w:rPr>
        <w:t xml:space="preserve"> Për sa akte në a) Programin Analitik, b) PKIE, c) dokumente strategjike të sektorit, janë përdorur kriteret/përjashtimet nga konsultimet publike? Cilat janë arsyet kryesore për të mos u konsultuar (nëse ka të tilla)?</w:t>
      </w:r>
    </w:p>
    <w:p w:rsidR="008D4B55" w:rsidRPr="0088792D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lastRenderedPageBreak/>
        <w:t xml:space="preserve">Për asnjë akt të parashikuar në Programin Analitik, PKIE apo dokumente të tjera strategjike nuk është përdorur </w:t>
      </w:r>
      <w:r w:rsidR="0011060F" w:rsidRPr="0088792D">
        <w:rPr>
          <w:rFonts w:ascii="Times New Roman" w:hAnsi="Times New Roman"/>
          <w:iCs/>
          <w:sz w:val="26"/>
          <w:szCs w:val="26"/>
          <w:lang w:val="sq-AL" w:eastAsia="sl-SI"/>
        </w:rPr>
        <w:t>ndo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një kriter përjashtues nga konsultimet publike.</w:t>
      </w:r>
    </w:p>
    <w:p w:rsidR="008D4B55" w:rsidRPr="0088792D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Cila ishte struktura e akteve të konsultuara (sa projektligje, VKM, udhëzime, etj.)?</w:t>
      </w:r>
    </w:p>
    <w:p w:rsidR="007E560E" w:rsidRPr="0088792D" w:rsidRDefault="007E560E" w:rsidP="007E560E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Struktura e akteve të konsultuara gjatë vitit 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>2024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është si vijon:</w:t>
      </w:r>
    </w:p>
    <w:p w:rsidR="007E560E" w:rsidRPr="0088792D" w:rsidRDefault="007E560E" w:rsidP="007E560E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D4B55" w:rsidRPr="0088792D" w:rsidRDefault="009479AE" w:rsidP="007E560E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1 </w:t>
      </w:r>
      <w:r w:rsidR="0011060F" w:rsidRPr="0088792D">
        <w:rPr>
          <w:rFonts w:ascii="Times New Roman" w:hAnsi="Times New Roman"/>
          <w:iCs/>
          <w:sz w:val="26"/>
          <w:szCs w:val="26"/>
          <w:lang w:val="sq-AL" w:eastAsia="sl-SI"/>
        </w:rPr>
        <w:t>(nj</w:t>
      </w:r>
      <w:r w:rsidR="00BD23A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11060F" w:rsidRPr="0088792D">
        <w:rPr>
          <w:rFonts w:ascii="Times New Roman" w:hAnsi="Times New Roman"/>
          <w:iCs/>
          <w:sz w:val="26"/>
          <w:szCs w:val="26"/>
          <w:lang w:val="sq-AL" w:eastAsia="sl-SI"/>
        </w:rPr>
        <w:t>) p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rojektvendim</w:t>
      </w:r>
      <w:r w:rsidR="007E560E" w:rsidRPr="0088792D">
        <w:rPr>
          <w:rFonts w:ascii="Times New Roman" w:hAnsi="Times New Roman"/>
          <w:iCs/>
          <w:sz w:val="26"/>
          <w:szCs w:val="26"/>
          <w:lang w:val="sq-AL" w:eastAsia="sl-SI"/>
        </w:rPr>
        <w:t>.</w:t>
      </w:r>
    </w:p>
    <w:p w:rsidR="008D4B55" w:rsidRPr="0088792D" w:rsidRDefault="008D4B55" w:rsidP="008D4B55">
      <w:pPr>
        <w:shd w:val="clear" w:color="auto" w:fill="FFFFFF"/>
        <w:ind w:left="357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2"/>
          <w:numId w:val="2"/>
        </w:numPr>
        <w:shd w:val="clear" w:color="auto" w:fill="FFFFFF"/>
        <w:spacing w:after="0"/>
        <w:ind w:left="1077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A është përmirësuar situata në krahasim me vitin e kaluar (cilësoni)?</w:t>
      </w:r>
    </w:p>
    <w:p w:rsidR="007E560E" w:rsidRPr="0088792D" w:rsidRDefault="007E560E" w:rsidP="007E560E">
      <w:pPr>
        <w:shd w:val="clear" w:color="auto" w:fill="FFFFFF"/>
        <w:ind w:left="357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7E560E" w:rsidRPr="0088792D" w:rsidRDefault="00BD23AE" w:rsidP="007E560E">
      <w:pPr>
        <w:shd w:val="clear" w:color="auto" w:fill="FFFFFF"/>
        <w:ind w:left="357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 xml:space="preserve">Duket se </w:t>
      </w:r>
      <w:r w:rsidR="0011060F" w:rsidRPr="0088792D">
        <w:rPr>
          <w:rFonts w:ascii="Times New Roman" w:hAnsi="Times New Roman"/>
          <w:sz w:val="26"/>
          <w:szCs w:val="26"/>
          <w:lang w:val="sq-AL" w:eastAsia="sl-SI"/>
        </w:rPr>
        <w:t>ka</w:t>
      </w:r>
      <w:r w:rsidR="007E560E" w:rsidRPr="0088792D">
        <w:rPr>
          <w:rFonts w:ascii="Times New Roman" w:hAnsi="Times New Roman"/>
          <w:sz w:val="26"/>
          <w:szCs w:val="26"/>
          <w:lang w:val="sq-AL" w:eastAsia="sl-SI"/>
        </w:rPr>
        <w:t xml:space="preserve"> interes të shtuar nga ana e grupeve të interesit p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ër konsultimin e projekt</w:t>
      </w:r>
      <w:r w:rsidR="004311B4">
        <w:rPr>
          <w:rFonts w:ascii="Times New Roman" w:hAnsi="Times New Roman"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akteve.</w:t>
      </w:r>
    </w:p>
    <w:p w:rsidR="00C85797" w:rsidRPr="0088792D" w:rsidRDefault="00C85797" w:rsidP="00C85797">
      <w:pPr>
        <w:pStyle w:val="ListParagraph"/>
        <w:shd w:val="clear" w:color="auto" w:fill="FFFFFF"/>
        <w:spacing w:after="0"/>
        <w:ind w:left="1077" w:firstLine="0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b/>
          <w:bCs/>
          <w:iCs/>
          <w:sz w:val="26"/>
          <w:szCs w:val="26"/>
          <w:lang w:val="sq-AL" w:eastAsia="sl-SI"/>
        </w:rPr>
        <w:t>Metodat e konsultimit</w:t>
      </w: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Cilat ishin metodat më të përdorura të konsultimit? (Jepni numrin e konsultimeve të kryera për secilën metodë - regjistri elektronik, posta elektronike, faqe interneti, takime publike, komitete këshillimore, etj.)</w:t>
      </w:r>
    </w:p>
    <w:p w:rsidR="0048580E" w:rsidRPr="0088792D" w:rsidRDefault="0048580E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48580E" w:rsidRPr="0088792D" w:rsidRDefault="009479AE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Për projektvendimin</w:t>
      </w:r>
      <w:r w:rsidR="0048580E" w:rsidRPr="0088792D">
        <w:rPr>
          <w:rFonts w:ascii="Times New Roman" w:hAnsi="Times New Roman"/>
          <w:iCs/>
          <w:sz w:val="26"/>
          <w:szCs w:val="26"/>
          <w:lang w:val="sq-AL" w:eastAsia="sl-SI"/>
        </w:rPr>
        <w:t>, është p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ërdorur faqja zyrtare e APP, Regjistri</w:t>
      </w:r>
      <w:r w:rsidR="0048580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Elektronik </w:t>
      </w:r>
      <w:r w:rsidR="0011060F" w:rsidRPr="0088792D">
        <w:rPr>
          <w:rFonts w:ascii="Times New Roman" w:hAnsi="Times New Roman"/>
          <w:iCs/>
          <w:sz w:val="26"/>
          <w:szCs w:val="26"/>
          <w:lang w:val="sq-AL" w:eastAsia="sl-SI"/>
        </w:rPr>
        <w:t>i</w:t>
      </w:r>
      <w:r w:rsidR="0048580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Nj</w:t>
      </w:r>
      <w:r w:rsidR="00CF6E94" w:rsidRPr="0088792D">
        <w:rPr>
          <w:rFonts w:ascii="Times New Roman" w:hAnsi="Times New Roman"/>
          <w:iCs/>
          <w:sz w:val="26"/>
          <w:szCs w:val="26"/>
          <w:lang w:val="sq-AL" w:eastAsia="sl-SI"/>
        </w:rPr>
        <w:t>oftimit dhe Konsultimit Publik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, dhe një takim publik</w:t>
      </w:r>
      <w:r w:rsidR="00CF6E94" w:rsidRPr="0088792D">
        <w:rPr>
          <w:rFonts w:ascii="Times New Roman" w:hAnsi="Times New Roman"/>
          <w:iCs/>
          <w:sz w:val="26"/>
          <w:szCs w:val="26"/>
          <w:lang w:val="sq-AL" w:eastAsia="sl-SI"/>
        </w:rPr>
        <w:t>.</w:t>
      </w:r>
    </w:p>
    <w:p w:rsidR="0048580E" w:rsidRPr="0088792D" w:rsidRDefault="0048580E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Cila metodë konsultimi gjeneroi numrin më të madh të komenteve?</w:t>
      </w:r>
    </w:p>
    <w:p w:rsidR="0048580E" w:rsidRPr="0088792D" w:rsidRDefault="0048580E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48580E" w:rsidRPr="0088792D" w:rsidRDefault="0048580E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Për</w:t>
      </w:r>
      <w:r w:rsidR="001D2996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>projekvendimi</w:t>
      </w:r>
      <w:r w:rsidR="002052E4">
        <w:rPr>
          <w:rFonts w:ascii="Times New Roman" w:hAnsi="Times New Roman"/>
          <w:iCs/>
          <w:sz w:val="26"/>
          <w:szCs w:val="26"/>
          <w:lang w:val="sq-AL" w:eastAsia="sl-SI"/>
        </w:rPr>
        <w:t>n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, 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takimi publik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gjeneroi numrin m</w:t>
      </w:r>
      <w:r w:rsidR="00AE49F1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t</w:t>
      </w:r>
      <w:r w:rsidR="00AE49F1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madh te komenteve.</w:t>
      </w:r>
    </w:p>
    <w:p w:rsidR="0048580E" w:rsidRPr="0088792D" w:rsidRDefault="0048580E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A organizoi institucioni konsultime paraprake në fazat e hershme të hartimit? Nëse po, në sa raste?</w:t>
      </w:r>
    </w:p>
    <w:p w:rsidR="00C85797" w:rsidRPr="0088792D" w:rsidRDefault="00C85797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48580E" w:rsidRPr="0088792D" w:rsidRDefault="001D2996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Ka pasur në mënyrë të vazhdueshme komunikime me ekspertë të jashtëm nga SIGMA/OECD gjatë faz</w:t>
      </w:r>
      <w:r w:rsidR="006921DB" w:rsidRPr="0088792D">
        <w:rPr>
          <w:rFonts w:ascii="Times New Roman" w:hAnsi="Times New Roman"/>
          <w:iCs/>
          <w:sz w:val="26"/>
          <w:szCs w:val="26"/>
          <w:lang w:val="sq-AL" w:eastAsia="sl-SI"/>
        </w:rPr>
        <w:t>ës së hartimit të projektvendimit.</w:t>
      </w:r>
    </w:p>
    <w:p w:rsidR="0048580E" w:rsidRPr="0088792D" w:rsidRDefault="0048580E" w:rsidP="0048580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b/>
          <w:bCs/>
          <w:iCs/>
          <w:sz w:val="26"/>
          <w:szCs w:val="26"/>
          <w:lang w:val="sq-AL" w:eastAsia="sl-SI"/>
        </w:rPr>
        <w:t>Kohëzgjatja e konsultimeve</w:t>
      </w: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konsultime ishin të hapura për 20 ditë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pune siç kërkohet nga ligji? Cila ishte periudha më e gjatë apo më e shkurtër e kohëzgjatjes së konsultimeve? </w:t>
      </w: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Për </w:t>
      </w:r>
      <w:r w:rsidR="00BD23AE" w:rsidRPr="0088792D">
        <w:rPr>
          <w:rFonts w:ascii="Times New Roman" w:hAnsi="Times New Roman"/>
          <w:iCs/>
          <w:sz w:val="26"/>
          <w:szCs w:val="26"/>
          <w:lang w:val="sq-AL" w:eastAsia="sl-SI"/>
        </w:rPr>
        <w:t>p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>rojektvendimin “Për miratimin e Strategjisë Kombëtare për Prokurimin Publik 2024-2030 dhe të Planit të Veprimit për zbatimin e saj 2024-2027”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>,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konsultimet në faqjen zyrtare e APP dhe n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="00BD23AE" w:rsidRPr="0088792D">
        <w:rPr>
          <w:rFonts w:ascii="Times New Roman" w:hAnsi="Times New Roman"/>
          <w:iCs/>
          <w:sz w:val="26"/>
          <w:szCs w:val="26"/>
          <w:lang w:val="sq-AL" w:eastAsia="sl-SI"/>
        </w:rPr>
        <w:t>Regjistrin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Elektronik t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Njoftimit dhe Konsultimit Publik ishin të hapu</w:t>
      </w:r>
      <w:r w:rsidR="00BD23A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ra për 20 ditë pune nga datat 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4.1.2024 </w:t>
      </w:r>
      <w:r w:rsidR="00BD23AE" w:rsidRPr="0088792D">
        <w:rPr>
          <w:rFonts w:ascii="Times New Roman" w:hAnsi="Times New Roman"/>
          <w:iCs/>
          <w:sz w:val="26"/>
          <w:szCs w:val="26"/>
          <w:lang w:val="sq-AL" w:eastAsia="sl-SI"/>
        </w:rPr>
        <w:t>deri në 1.</w:t>
      </w:r>
      <w:r w:rsidR="009479AE" w:rsidRPr="0088792D">
        <w:rPr>
          <w:rFonts w:ascii="Times New Roman" w:hAnsi="Times New Roman"/>
          <w:iCs/>
          <w:sz w:val="26"/>
          <w:szCs w:val="26"/>
          <w:lang w:val="sq-AL" w:eastAsia="sl-SI"/>
        </w:rPr>
        <w:t>2.2024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.</w:t>
      </w: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Cila ishte kohëzgjatja mesatare e konsultimit?</w:t>
      </w: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Kohëzgjatja e konsultimit për kët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akt ishte 20 ditë pune.</w:t>
      </w: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A është përmirësuar situata në krahasim me vitet e kaluara?</w:t>
      </w: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1D2996" w:rsidRPr="0088792D" w:rsidRDefault="001D2996" w:rsidP="001D2996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 xml:space="preserve">Duket të ketë interes të shtuar nga ana e grupeve të interesit për konsultimin e projektakteve. </w:t>
      </w:r>
      <w:r w:rsidR="00BD23AE" w:rsidRPr="0088792D">
        <w:rPr>
          <w:rFonts w:ascii="Times New Roman" w:hAnsi="Times New Roman"/>
          <w:sz w:val="26"/>
          <w:szCs w:val="26"/>
          <w:lang w:val="sq-AL" w:eastAsia="sl-SI"/>
        </w:rPr>
        <w:t xml:space="preserve">Gjithsesi, pjesëmarrja 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vijon t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 xml:space="preserve"> mbetet </w:t>
      </w:r>
      <w:r w:rsidR="00BD23AE" w:rsidRPr="0088792D">
        <w:rPr>
          <w:rFonts w:ascii="Times New Roman" w:hAnsi="Times New Roman"/>
          <w:sz w:val="26"/>
          <w:szCs w:val="26"/>
          <w:lang w:val="sq-AL" w:eastAsia="sl-SI"/>
        </w:rPr>
        <w:t>e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 xml:space="preserve"> ul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t.</w:t>
      </w:r>
    </w:p>
    <w:p w:rsidR="00C85797" w:rsidRPr="0088792D" w:rsidRDefault="00C85797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b/>
          <w:bCs/>
          <w:iCs/>
          <w:sz w:val="26"/>
          <w:szCs w:val="26"/>
          <w:lang w:val="sq-AL" w:eastAsia="sl-SI"/>
        </w:rPr>
        <w:t>Palët e interesuara të përfshira</w:t>
      </w:r>
    </w:p>
    <w:p w:rsidR="00C85797" w:rsidRPr="0088792D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aktorë të jashtëm, jo-qeveritarë morën pjesë për hartimin e akteve si anëtarë të caktuar të grupeve të punës/organeve këshillimore në vitin e caktuar?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04C14" w:rsidRPr="0088792D" w:rsidRDefault="005A1E5D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Për këtë 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>projektvendim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>, rol aktiv ka pasur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>, SIGMA/OECD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>, n</w:t>
      </w:r>
      <w:r w:rsidR="00AE49F1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>p</w:t>
      </w:r>
      <w:r w:rsidR="00AE49F1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>rmjet ekspert</w:t>
      </w:r>
      <w:r w:rsidR="00AE49F1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>ve t</w:t>
      </w:r>
      <w:r w:rsidR="00AE49F1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AA7EBD">
        <w:rPr>
          <w:rFonts w:ascii="Times New Roman" w:hAnsi="Times New Roman"/>
          <w:iCs/>
          <w:sz w:val="26"/>
          <w:szCs w:val="26"/>
          <w:lang w:val="sq-AL" w:eastAsia="sl-SI"/>
        </w:rPr>
        <w:t xml:space="preserve"> saj</w:t>
      </w:r>
      <w:r w:rsidR="00804C14" w:rsidRPr="0088792D">
        <w:rPr>
          <w:rFonts w:ascii="Times New Roman" w:hAnsi="Times New Roman"/>
          <w:iCs/>
          <w:sz w:val="26"/>
          <w:szCs w:val="26"/>
          <w:lang w:val="sq-AL" w:eastAsia="sl-SI"/>
        </w:rPr>
        <w:t>.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Cila ishte struktura e anëtarëve të jashtëm të grupeve të punës (ekspertë individualë, OSHC, kompani, etj.)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Aktorët e jashtëm ishin ekspertët e SIGMA/OECD.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palë të interesuara morën pjesë/dhanë komente në konsultime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t</w:t>
      </w:r>
      <w:r w:rsid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hapura të realizuara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për projekt-aktet në vitin e caktuar?</w:t>
      </w:r>
    </w:p>
    <w:p w:rsidR="00CF6E94" w:rsidRPr="0088792D" w:rsidRDefault="00CF6E94" w:rsidP="00CF6E94">
      <w:p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04C14" w:rsidRPr="0088792D" w:rsidRDefault="00412ABE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Për p</w:t>
      </w:r>
      <w:r w:rsidR="00583564" w:rsidRPr="0088792D">
        <w:rPr>
          <w:rFonts w:ascii="Times New Roman" w:hAnsi="Times New Roman"/>
          <w:iCs/>
          <w:sz w:val="26"/>
          <w:szCs w:val="26"/>
          <w:lang w:val="sq-AL" w:eastAsia="sl-SI"/>
        </w:rPr>
        <w:t>rojektvendimin “Për miratimin e Strategjisë Kombëtare për Prokurimin Publik 2024-2030 dhe të Planit të Veprimit për zbatimin e saj</w:t>
      </w:r>
      <w:r w:rsidR="004311B4">
        <w:rPr>
          <w:rFonts w:ascii="Times New Roman" w:hAnsi="Times New Roman"/>
          <w:iCs/>
          <w:sz w:val="26"/>
          <w:szCs w:val="26"/>
          <w:lang w:val="sq-AL" w:eastAsia="sl-SI"/>
        </w:rPr>
        <w:t>,</w:t>
      </w:r>
      <w:r w:rsidR="00583564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2024-2027”</w:t>
      </w:r>
      <w:r w:rsidR="00804C14" w:rsidRPr="0088792D">
        <w:rPr>
          <w:rFonts w:ascii="Times New Roman" w:hAnsi="Times New Roman"/>
          <w:iCs/>
          <w:sz w:val="26"/>
          <w:szCs w:val="26"/>
          <w:lang w:val="sq-AL" w:eastAsia="sl-SI"/>
        </w:rPr>
        <w:t>, kanë marrë</w:t>
      </w:r>
      <w:r w:rsidR="00583564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pjesë në konsultimet e hapura 9 (nëntë</w:t>
      </w:r>
      <w:r w:rsidR="00804C14" w:rsidRPr="0088792D">
        <w:rPr>
          <w:rFonts w:ascii="Times New Roman" w:hAnsi="Times New Roman"/>
          <w:iCs/>
          <w:sz w:val="26"/>
          <w:szCs w:val="26"/>
          <w:lang w:val="sq-AL" w:eastAsia="sl-SI"/>
        </w:rPr>
        <w:t>) grupe interesi.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Cila ishte struktura e kontribuesve në konsultimet publike, sa persona, sa persona juridikë (ndërmarrje, shoqata, etj.)?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04C14" w:rsidRPr="0088792D" w:rsidRDefault="00412ABE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Për p</w:t>
      </w:r>
      <w:r w:rsidR="00583564" w:rsidRPr="0088792D">
        <w:rPr>
          <w:rFonts w:ascii="Times New Roman" w:hAnsi="Times New Roman"/>
          <w:iCs/>
          <w:sz w:val="26"/>
          <w:szCs w:val="26"/>
          <w:lang w:val="sq-AL" w:eastAsia="sl-SI"/>
        </w:rPr>
        <w:t>rojektvendimin “Për miratimin e Strategjisë Kombëtare për Prokurimin Publik 2024-2030 dhe të Planit të Veprimit për zbatimin e saj 2024-2027”</w:t>
      </w:r>
      <w:r w:rsidR="00804C14" w:rsidRPr="0088792D">
        <w:rPr>
          <w:rFonts w:ascii="Times New Roman" w:hAnsi="Times New Roman"/>
          <w:iCs/>
          <w:sz w:val="26"/>
          <w:szCs w:val="26"/>
          <w:lang w:val="sq-AL" w:eastAsia="sl-SI"/>
        </w:rPr>
        <w:t>, kanë dhënë kontributin e tyre: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A1CC7" w:rsidRPr="0088792D" w:rsidRDefault="008A1CC7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Shoqëria e Biznesit (1 entitet)</w:t>
      </w:r>
    </w:p>
    <w:p w:rsidR="008A1CC7" w:rsidRPr="0088792D" w:rsidRDefault="008A1CC7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Institucione qendrore (3 entitet)</w:t>
      </w:r>
    </w:p>
    <w:p w:rsidR="008A1CC7" w:rsidRPr="0088792D" w:rsidRDefault="008A1CC7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Institucione vendore (1 entitet)</w:t>
      </w:r>
    </w:p>
    <w:p w:rsidR="006921DB" w:rsidRPr="0088792D" w:rsidRDefault="006921DB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Institucione të pavarura (1 entitet)</w:t>
      </w:r>
    </w:p>
    <w:p w:rsidR="006132D9" w:rsidRPr="0088792D" w:rsidRDefault="006132D9" w:rsidP="006132D9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Shoqëritë aksionere (1 entitet)</w:t>
      </w:r>
    </w:p>
    <w:p w:rsidR="008A1CC7" w:rsidRPr="0088792D" w:rsidRDefault="006921DB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Or</w:t>
      </w:r>
      <w:r w:rsidR="008A1CC7" w:rsidRPr="0088792D">
        <w:rPr>
          <w:rFonts w:ascii="Times New Roman" w:hAnsi="Times New Roman"/>
          <w:iCs/>
          <w:sz w:val="26"/>
          <w:szCs w:val="26"/>
          <w:lang w:val="sq-AL" w:eastAsia="sl-SI"/>
        </w:rPr>
        <w:t>g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a</w:t>
      </w:r>
      <w:r w:rsidR="008A1CC7" w:rsidRPr="0088792D">
        <w:rPr>
          <w:rFonts w:ascii="Times New Roman" w:hAnsi="Times New Roman"/>
          <w:iCs/>
          <w:sz w:val="26"/>
          <w:szCs w:val="26"/>
          <w:lang w:val="sq-AL" w:eastAsia="sl-SI"/>
        </w:rPr>
        <w:t>nizatë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joqeveritare (4 entitet)</w:t>
      </w:r>
    </w:p>
    <w:p w:rsidR="008A1CC7" w:rsidRPr="0088792D" w:rsidRDefault="006132D9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lastRenderedPageBreak/>
        <w:t>Akademia ( 1 entitet</w:t>
      </w:r>
      <w:r w:rsidR="006921DB" w:rsidRPr="0088792D">
        <w:rPr>
          <w:rFonts w:ascii="Times New Roman" w:hAnsi="Times New Roman"/>
          <w:iCs/>
          <w:sz w:val="26"/>
          <w:szCs w:val="26"/>
          <w:lang w:val="sq-AL" w:eastAsia="sl-SI"/>
        </w:rPr>
        <w:t>)</w:t>
      </w:r>
    </w:p>
    <w:p w:rsidR="00B74295" w:rsidRPr="0088792D" w:rsidRDefault="006132D9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Media (1)</w:t>
      </w:r>
    </w:p>
    <w:p w:rsidR="006132D9" w:rsidRPr="0088792D" w:rsidRDefault="006132D9" w:rsidP="008A1CC7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Entitet privat (1)</w:t>
      </w:r>
    </w:p>
    <w:p w:rsidR="008A1CC7" w:rsidRPr="0088792D" w:rsidRDefault="008A1CC7" w:rsidP="006132D9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A është përmirësuar situata në krahasim me vitet e kaluara?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>Duket të ketë interes të shtuar nga ana e grupeve të interesit për konsultimin e projekt</w:t>
      </w:r>
      <w:r w:rsidR="004311B4">
        <w:rPr>
          <w:rFonts w:ascii="Times New Roman" w:hAnsi="Times New Roman"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akteve</w:t>
      </w:r>
      <w:r w:rsidR="004311B4">
        <w:rPr>
          <w:rFonts w:ascii="Times New Roman" w:hAnsi="Times New Roman"/>
          <w:sz w:val="26"/>
          <w:szCs w:val="26"/>
          <w:lang w:val="sq-AL" w:eastAsia="sl-SI"/>
        </w:rPr>
        <w:t>, por ende i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nteresi vijon t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 xml:space="preserve"> mbetet i ul</w:t>
      </w:r>
      <w:r w:rsidR="002F3F6E" w:rsidRPr="0088792D">
        <w:rPr>
          <w:rFonts w:ascii="Times New Roman" w:hAnsi="Times New Roman"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>t.</w:t>
      </w:r>
    </w:p>
    <w:p w:rsidR="00C85797" w:rsidRPr="0088792D" w:rsidRDefault="00C85797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b/>
          <w:bCs/>
          <w:iCs/>
          <w:sz w:val="26"/>
          <w:szCs w:val="26"/>
          <w:lang w:val="sq-AL" w:eastAsia="sl-SI"/>
        </w:rPr>
        <w:t xml:space="preserve"> Rekomandimet dhe komentet e marra</w:t>
      </w: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është numri i rekomandimeve dhe komenteve të marra gjithsej dhe mesatarja për çdo konsultim?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Numri i rekomandimeve dhe komenteve të marra gjithsej gjatë konsultimit për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p</w:t>
      </w:r>
      <w:r w:rsidR="006132D9" w:rsidRPr="0088792D">
        <w:rPr>
          <w:rFonts w:ascii="Times New Roman" w:hAnsi="Times New Roman"/>
          <w:iCs/>
          <w:sz w:val="26"/>
          <w:szCs w:val="26"/>
          <w:lang w:val="sq-AL" w:eastAsia="sl-SI"/>
        </w:rPr>
        <w:t>rojektvendimin “Për miratimin e Strategjisë Kombëtare për Prokurimin Publik 2024-2030 dhe të Planit të Veprimit për zbatimin e saj</w:t>
      </w:r>
      <w:r w:rsidR="004311B4">
        <w:rPr>
          <w:rFonts w:ascii="Times New Roman" w:hAnsi="Times New Roman"/>
          <w:iCs/>
          <w:sz w:val="26"/>
          <w:szCs w:val="26"/>
          <w:lang w:val="sq-AL" w:eastAsia="sl-SI"/>
        </w:rPr>
        <w:t>,</w:t>
      </w:r>
      <w:r w:rsidR="006132D9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2024-2027”, është 7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.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prej tyre u pranuan, u pranuan pjesërisht ose u refuzuan?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804C14" w:rsidRPr="0088792D" w:rsidRDefault="00804C14" w:rsidP="00381052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Nga totali i rekomandimeve dhe komenteve të dhëna për</w:t>
      </w:r>
      <w:r w:rsidR="006132D9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>p</w:t>
      </w:r>
      <w:r w:rsidR="006132D9" w:rsidRPr="0088792D">
        <w:rPr>
          <w:rFonts w:ascii="Times New Roman" w:hAnsi="Times New Roman"/>
          <w:iCs/>
          <w:sz w:val="26"/>
          <w:szCs w:val="26"/>
          <w:lang w:val="sq-AL" w:eastAsia="sl-SI"/>
        </w:rPr>
        <w:t>rojektvendimin “Për miratimin e Strategjisë Kombëtare për Prokurimin Publik 2024-2030 dhe të Planit të Veprimit për zbatimin e saj 2024-2027” janë pranuar të 7 komentet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.</w:t>
      </w:r>
    </w:p>
    <w:p w:rsidR="00804C14" w:rsidRPr="0088792D" w:rsidRDefault="00804C14" w:rsidP="00804C14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Cila është tendenca nëse krahasohet me vitet e kaluara?</w:t>
      </w:r>
    </w:p>
    <w:p w:rsidR="00381052" w:rsidRPr="0088792D" w:rsidRDefault="00381052" w:rsidP="00381052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381052" w:rsidRPr="0088792D" w:rsidRDefault="00381052" w:rsidP="00381052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Tendenca duket të jetë pozitive sa i takon interesit dhe p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rfshirjes s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aktor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ve nd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rkomb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tare n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procesin e konsultimit publik, mirëpo nevojitet një pjesëmarrje më e lartë e personave 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dhe grupeve 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>të interesit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>,</w:t>
      </w:r>
      <w:r w:rsidR="002F3F6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të cilët janë të specializuar në fushën e prokurimit publik.</w:t>
      </w:r>
    </w:p>
    <w:p w:rsidR="00381052" w:rsidRPr="0088792D" w:rsidRDefault="00381052" w:rsidP="00381052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raporte të VNR-së janë ndryshuar/përditësuarnë bazë të informacionit/të dhënave të marra gjatë konsultimit publik?</w:t>
      </w:r>
    </w:p>
    <w:p w:rsidR="00C85797" w:rsidRPr="0088792D" w:rsidRDefault="00C85797" w:rsidP="002F3F6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2F3F6E" w:rsidRPr="0088792D" w:rsidRDefault="006132D9" w:rsidP="002F3F6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>Nuk ka raporte të VNR-së.</w:t>
      </w:r>
    </w:p>
    <w:p w:rsidR="002F3F6E" w:rsidRPr="0088792D" w:rsidRDefault="002F3F6E" w:rsidP="002F3F6E">
      <w:pPr>
        <w:shd w:val="clear" w:color="auto" w:fill="FFFFFF"/>
        <w:tabs>
          <w:tab w:val="left" w:pos="567"/>
        </w:tabs>
        <w:ind w:left="414"/>
        <w:jc w:val="both"/>
        <w:rPr>
          <w:rFonts w:ascii="Times New Roman" w:hAnsi="Times New Roman"/>
          <w:sz w:val="26"/>
          <w:szCs w:val="26"/>
          <w:lang w:val="sq-AL" w:eastAsia="sl-SI"/>
        </w:rPr>
      </w:pPr>
    </w:p>
    <w:p w:rsidR="00C85797" w:rsidRPr="0088792D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b/>
          <w:bCs/>
          <w:iCs/>
          <w:sz w:val="26"/>
          <w:szCs w:val="26"/>
          <w:lang w:val="sq-AL" w:eastAsia="sl-SI"/>
        </w:rPr>
        <w:t xml:space="preserve"> Raportet mbi rezultatet e konsultimit</w:t>
      </w: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spacing w:after="120"/>
        <w:ind w:left="113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Sa raporte konsultimi publikoi institucioni?</w:t>
      </w:r>
    </w:p>
    <w:p w:rsidR="002F3F6E" w:rsidRPr="0088792D" w:rsidRDefault="002F3F6E" w:rsidP="002F3F6E">
      <w:pPr>
        <w:shd w:val="clear" w:color="auto" w:fill="FFFFFF"/>
        <w:tabs>
          <w:tab w:val="left" w:pos="567"/>
        </w:tabs>
        <w:spacing w:after="120"/>
        <w:ind w:left="414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Është publikuar vetëm një raport konsultimi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>, p</w:t>
      </w:r>
      <w:r w:rsid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>r projektin e konsultuar dhe t</w:t>
      </w:r>
      <w:r w:rsidR="0088792D">
        <w:rPr>
          <w:rFonts w:ascii="Times New Roman" w:hAnsi="Times New Roman"/>
          <w:iCs/>
          <w:sz w:val="26"/>
          <w:szCs w:val="26"/>
          <w:lang w:val="sq-AL" w:eastAsia="sl-SI"/>
        </w:rPr>
        <w:t>ë</w:t>
      </w:r>
      <w:r w:rsidR="00412ABE"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miratuar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.</w:t>
      </w:r>
    </w:p>
    <w:p w:rsidR="00C85797" w:rsidRPr="0088792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spacing w:after="120"/>
        <w:ind w:left="1134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Nëse disa nuk u publikuan, cilat janë arsyet?</w:t>
      </w:r>
    </w:p>
    <w:p w:rsidR="00C85797" w:rsidRPr="0088792D" w:rsidRDefault="00412ABE" w:rsidP="00C85797">
      <w:pPr>
        <w:shd w:val="clear" w:color="auto" w:fill="FFFFFF"/>
        <w:tabs>
          <w:tab w:val="left" w:pos="567"/>
        </w:tabs>
        <w:spacing w:after="120"/>
        <w:ind w:left="1134"/>
        <w:jc w:val="both"/>
        <w:rPr>
          <w:rFonts w:ascii="Times New Roman" w:hAnsi="Times New Roman"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>Nuk ka patur.</w:t>
      </w:r>
    </w:p>
    <w:p w:rsidR="00C85797" w:rsidRPr="0088792D" w:rsidRDefault="00C85797" w:rsidP="006165C7">
      <w:pPr>
        <w:pStyle w:val="ListParagraph"/>
        <w:numPr>
          <w:ilvl w:val="1"/>
          <w:numId w:val="2"/>
        </w:numPr>
        <w:ind w:left="900" w:hanging="450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AA7EBD">
        <w:rPr>
          <w:rFonts w:ascii="Times New Roman" w:hAnsi="Times New Roman"/>
          <w:sz w:val="26"/>
          <w:szCs w:val="26"/>
          <w:lang w:val="sq-AL" w:eastAsia="sl-SI"/>
        </w:rPr>
        <w:lastRenderedPageBreak/>
        <w:t>Vetëvlerësimi i institucionit në lidhje me Indeksin e cilësisë së performancës institucionale në përputhje me kërkesat e ligjit për njoftimin dhe konsultimin publik (Jepni informacion për rezultatin mesatar për të gjitha aktet e institucionit,</w:t>
      </w:r>
      <w:r w:rsidRPr="0088792D">
        <w:rPr>
          <w:rFonts w:ascii="Times New Roman" w:hAnsi="Times New Roman"/>
          <w:sz w:val="26"/>
          <w:szCs w:val="26"/>
          <w:lang w:val="sq-AL" w:eastAsia="sl-SI"/>
        </w:rPr>
        <w:t xml:space="preserve"> subjekt të konsultimeve publike, bazuar në pikët e rezultateve në Shtojcën 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>5c)</w:t>
      </w:r>
    </w:p>
    <w:p w:rsidR="00C85797" w:rsidRPr="0088792D" w:rsidRDefault="00C85797" w:rsidP="002F3F6E">
      <w:pPr>
        <w:shd w:val="clear" w:color="auto" w:fill="FFFFFF"/>
        <w:ind w:left="360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5A1E5D" w:rsidRPr="0088792D" w:rsidRDefault="00412ABE" w:rsidP="006165C7">
      <w:p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88792D">
        <w:rPr>
          <w:rFonts w:ascii="Times New Roman" w:hAnsi="Times New Roman"/>
          <w:sz w:val="26"/>
          <w:szCs w:val="26"/>
          <w:lang w:val="sq-AL" w:eastAsia="sl-SI"/>
        </w:rPr>
        <w:t>Vetëvlerësimi i institucionit në lidhje me Indeksin e cilësisë së performancës institucionale</w:t>
      </w:r>
      <w:r w:rsidRPr="0088792D">
        <w:rPr>
          <w:rFonts w:ascii="Times New Roman" w:hAnsi="Times New Roman"/>
          <w:iCs/>
          <w:sz w:val="26"/>
          <w:szCs w:val="26"/>
          <w:lang w:val="sq-AL" w:eastAsia="sl-SI"/>
        </w:rPr>
        <w:t xml:space="preserve"> </w:t>
      </w:r>
      <w:r w:rsidR="005A1E5D" w:rsidRPr="0088792D">
        <w:rPr>
          <w:rFonts w:ascii="Times New Roman" w:hAnsi="Times New Roman"/>
          <w:iCs/>
          <w:sz w:val="26"/>
          <w:szCs w:val="26"/>
          <w:lang w:val="sq-AL" w:eastAsia="sl-SI"/>
        </w:rPr>
        <w:t>për aktin e konsultuar është 8.</w:t>
      </w:r>
    </w:p>
    <w:p w:rsidR="002F3F6E" w:rsidRPr="0088792D" w:rsidRDefault="002F3F6E" w:rsidP="002F3F6E">
      <w:pPr>
        <w:shd w:val="clear" w:color="auto" w:fill="FFFFFF"/>
        <w:ind w:left="360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</w:p>
    <w:p w:rsidR="00C85797" w:rsidRPr="00AA7EBD" w:rsidRDefault="00C85797" w:rsidP="00C8579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iCs/>
          <w:sz w:val="26"/>
          <w:szCs w:val="26"/>
          <w:lang w:val="sq-AL" w:eastAsia="sl-SI"/>
        </w:rPr>
      </w:pPr>
      <w:r w:rsidRPr="00AA7EBD">
        <w:rPr>
          <w:rFonts w:ascii="Times New Roman" w:hAnsi="Times New Roman"/>
          <w:bCs/>
          <w:sz w:val="26"/>
          <w:szCs w:val="26"/>
          <w:u w:val="single"/>
          <w:lang w:val="sq-AL" w:eastAsia="sl-SI"/>
        </w:rPr>
        <w:t xml:space="preserve"> Sfidat dhe mundësitë për të ardhmen </w:t>
      </w:r>
      <w:r w:rsidRPr="00AA7EBD">
        <w:rPr>
          <w:rFonts w:ascii="Times New Roman" w:hAnsi="Times New Roman"/>
          <w:iCs/>
          <w:sz w:val="26"/>
          <w:szCs w:val="26"/>
          <w:lang w:val="sq-AL" w:eastAsia="sl-SI"/>
        </w:rPr>
        <w:t>(Cilat janë sfidat kryesore në organizimin dhe zbatimin e konsultimeve në ministri dhe si duhet dhe do të adresohen ato në periudhën tjetër të raportimit?)</w:t>
      </w:r>
    </w:p>
    <w:p w:rsidR="00C85797" w:rsidRPr="0088792D" w:rsidRDefault="00C85797" w:rsidP="00C85797">
      <w:pPr>
        <w:rPr>
          <w:rFonts w:ascii="Times New Roman" w:hAnsi="Times New Roman"/>
          <w:sz w:val="26"/>
          <w:szCs w:val="26"/>
          <w:lang w:val="sq-AL"/>
        </w:rPr>
      </w:pPr>
    </w:p>
    <w:p w:rsidR="00CF5A51" w:rsidRPr="0088792D" w:rsidRDefault="002F3F6E" w:rsidP="002F3F6E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88792D">
        <w:rPr>
          <w:rFonts w:ascii="Times New Roman" w:hAnsi="Times New Roman"/>
          <w:sz w:val="26"/>
          <w:szCs w:val="26"/>
          <w:lang w:val="sq-AL"/>
        </w:rPr>
        <w:t xml:space="preserve">Një nga sfidat kryesore në të ardhmen </w:t>
      </w:r>
      <w:r w:rsidR="00412ABE" w:rsidRPr="0088792D">
        <w:rPr>
          <w:rFonts w:ascii="Times New Roman" w:hAnsi="Times New Roman"/>
          <w:sz w:val="26"/>
          <w:szCs w:val="26"/>
          <w:lang w:val="sq-AL"/>
        </w:rPr>
        <w:t xml:space="preserve">është rritja e pjesëmarrjes së </w:t>
      </w:r>
      <w:r w:rsidRPr="0088792D">
        <w:rPr>
          <w:rFonts w:ascii="Times New Roman" w:hAnsi="Times New Roman"/>
          <w:sz w:val="26"/>
          <w:szCs w:val="26"/>
          <w:lang w:val="sq-AL"/>
        </w:rPr>
        <w:t xml:space="preserve">grupeve të interesit gjatë fazës së konsultimit. </w:t>
      </w:r>
      <w:r w:rsidR="00CF6E94" w:rsidRPr="0088792D">
        <w:rPr>
          <w:rFonts w:ascii="Times New Roman" w:hAnsi="Times New Roman"/>
          <w:sz w:val="26"/>
          <w:szCs w:val="26"/>
          <w:lang w:val="sq-AL"/>
        </w:rPr>
        <w:t>Një mënyrë se si mund të rritet përfshirja e grupeve të interesit, është nëpërmjet Platformës së Partneritetit për Integrimin Evropian.</w:t>
      </w:r>
    </w:p>
    <w:sectPr w:rsidR="00CF5A51" w:rsidRPr="0088792D" w:rsidSect="00CF5A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55" w:rsidRDefault="00D43955" w:rsidP="005D3924">
      <w:r>
        <w:separator/>
      </w:r>
    </w:p>
  </w:endnote>
  <w:endnote w:type="continuationSeparator" w:id="0">
    <w:p w:rsidR="00D43955" w:rsidRDefault="00D43955" w:rsidP="005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24" w:rsidRPr="005D3924" w:rsidRDefault="005D3924" w:rsidP="005D3924">
    <w:pPr>
      <w:pStyle w:val="Footer"/>
      <w:jc w:val="right"/>
      <w:rPr>
        <w:rFonts w:ascii="Times New Roman" w:hAnsi="Times New Roman"/>
        <w:sz w:val="24"/>
        <w:szCs w:val="24"/>
      </w:rPr>
    </w:pPr>
    <w:r w:rsidRPr="005D3924">
      <w:rPr>
        <w:rFonts w:ascii="Times New Roman" w:hAnsi="Times New Roman"/>
        <w:sz w:val="24"/>
        <w:szCs w:val="24"/>
      </w:rPr>
      <w:fldChar w:fldCharType="begin"/>
    </w:r>
    <w:r w:rsidRPr="005D3924">
      <w:rPr>
        <w:rFonts w:ascii="Times New Roman" w:hAnsi="Times New Roman"/>
        <w:sz w:val="24"/>
        <w:szCs w:val="24"/>
      </w:rPr>
      <w:instrText xml:space="preserve"> PAGE  \* Arabic  \* MERGEFORMAT </w:instrText>
    </w:r>
    <w:r w:rsidRPr="005D3924">
      <w:rPr>
        <w:rFonts w:ascii="Times New Roman" w:hAnsi="Times New Roman"/>
        <w:sz w:val="24"/>
        <w:szCs w:val="24"/>
      </w:rPr>
      <w:fldChar w:fldCharType="separate"/>
    </w:r>
    <w:r w:rsidR="00D076DE">
      <w:rPr>
        <w:rFonts w:ascii="Times New Roman" w:hAnsi="Times New Roman"/>
        <w:noProof/>
        <w:sz w:val="24"/>
        <w:szCs w:val="24"/>
      </w:rPr>
      <w:t>1</w:t>
    </w:r>
    <w:r w:rsidRPr="005D3924">
      <w:rPr>
        <w:rFonts w:ascii="Times New Roman" w:hAnsi="Times New Roman"/>
        <w:sz w:val="24"/>
        <w:szCs w:val="24"/>
      </w:rPr>
      <w:fldChar w:fldCharType="end"/>
    </w:r>
    <w:r w:rsidRPr="005D3924">
      <w:rPr>
        <w:rFonts w:ascii="Times New Roman" w:hAnsi="Times New Roman"/>
        <w:sz w:val="24"/>
        <w:szCs w:val="24"/>
      </w:rPr>
      <w:t xml:space="preserve"> nga </w:t>
    </w:r>
    <w:r w:rsidRPr="005D3924">
      <w:rPr>
        <w:rFonts w:ascii="Times New Roman" w:hAnsi="Times New Roman"/>
        <w:sz w:val="24"/>
        <w:szCs w:val="24"/>
      </w:rPr>
      <w:fldChar w:fldCharType="begin"/>
    </w:r>
    <w:r w:rsidRPr="005D3924">
      <w:rPr>
        <w:rFonts w:ascii="Times New Roman" w:hAnsi="Times New Roman"/>
        <w:sz w:val="24"/>
        <w:szCs w:val="24"/>
      </w:rPr>
      <w:instrText xml:space="preserve"> NUMPAGES  \* Arabic  \* MERGEFORMAT </w:instrText>
    </w:r>
    <w:r w:rsidRPr="005D3924">
      <w:rPr>
        <w:rFonts w:ascii="Times New Roman" w:hAnsi="Times New Roman"/>
        <w:sz w:val="24"/>
        <w:szCs w:val="24"/>
      </w:rPr>
      <w:fldChar w:fldCharType="separate"/>
    </w:r>
    <w:r w:rsidR="00D076DE">
      <w:rPr>
        <w:rFonts w:ascii="Times New Roman" w:hAnsi="Times New Roman"/>
        <w:noProof/>
        <w:sz w:val="24"/>
        <w:szCs w:val="24"/>
      </w:rPr>
      <w:t>5</w:t>
    </w:r>
    <w:r w:rsidRPr="005D3924">
      <w:rPr>
        <w:rFonts w:ascii="Times New Roman" w:hAnsi="Times New Roman"/>
        <w:sz w:val="24"/>
        <w:szCs w:val="24"/>
      </w:rPr>
      <w:fldChar w:fldCharType="end"/>
    </w:r>
  </w:p>
  <w:p w:rsidR="005D3924" w:rsidRDefault="005D3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55" w:rsidRDefault="00D43955" w:rsidP="005D3924">
      <w:r>
        <w:separator/>
      </w:r>
    </w:p>
  </w:footnote>
  <w:footnote w:type="continuationSeparator" w:id="0">
    <w:p w:rsidR="00D43955" w:rsidRDefault="00D43955" w:rsidP="005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8EC"/>
    <w:multiLevelType w:val="hybridMultilevel"/>
    <w:tmpl w:val="2A1606A2"/>
    <w:lvl w:ilvl="0" w:tplc="5114050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2A131C2"/>
    <w:multiLevelType w:val="multilevel"/>
    <w:tmpl w:val="E3B66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" w15:restartNumberingAfterBreak="0">
    <w:nsid w:val="47FF479B"/>
    <w:multiLevelType w:val="multilevel"/>
    <w:tmpl w:val="8C3668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37B6685"/>
    <w:multiLevelType w:val="hybridMultilevel"/>
    <w:tmpl w:val="7862A2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97"/>
    <w:rsid w:val="00014FE7"/>
    <w:rsid w:val="000D3C7F"/>
    <w:rsid w:val="0011060F"/>
    <w:rsid w:val="0015029F"/>
    <w:rsid w:val="001D2996"/>
    <w:rsid w:val="002052E4"/>
    <w:rsid w:val="002061C7"/>
    <w:rsid w:val="00284246"/>
    <w:rsid w:val="002F3F6E"/>
    <w:rsid w:val="00381052"/>
    <w:rsid w:val="00412ABE"/>
    <w:rsid w:val="004311B4"/>
    <w:rsid w:val="00483E39"/>
    <w:rsid w:val="0048580E"/>
    <w:rsid w:val="004900F6"/>
    <w:rsid w:val="0055123C"/>
    <w:rsid w:val="00583564"/>
    <w:rsid w:val="005A1E5D"/>
    <w:rsid w:val="005D3924"/>
    <w:rsid w:val="006132D9"/>
    <w:rsid w:val="006165C7"/>
    <w:rsid w:val="0065329B"/>
    <w:rsid w:val="006540A6"/>
    <w:rsid w:val="006921DB"/>
    <w:rsid w:val="006A537A"/>
    <w:rsid w:val="006C3E50"/>
    <w:rsid w:val="00750B7A"/>
    <w:rsid w:val="007D4B99"/>
    <w:rsid w:val="007E560E"/>
    <w:rsid w:val="00804C14"/>
    <w:rsid w:val="0088792D"/>
    <w:rsid w:val="008A1CC7"/>
    <w:rsid w:val="008D4B55"/>
    <w:rsid w:val="008F73DA"/>
    <w:rsid w:val="00903127"/>
    <w:rsid w:val="009479AE"/>
    <w:rsid w:val="009F34EA"/>
    <w:rsid w:val="009F350D"/>
    <w:rsid w:val="00A93DF8"/>
    <w:rsid w:val="00AA7EBD"/>
    <w:rsid w:val="00AE49F1"/>
    <w:rsid w:val="00B74295"/>
    <w:rsid w:val="00B81C69"/>
    <w:rsid w:val="00BD23AE"/>
    <w:rsid w:val="00BF1183"/>
    <w:rsid w:val="00C85797"/>
    <w:rsid w:val="00CF5A51"/>
    <w:rsid w:val="00CF6E94"/>
    <w:rsid w:val="00D076DE"/>
    <w:rsid w:val="00D243AF"/>
    <w:rsid w:val="00D43955"/>
    <w:rsid w:val="00D8733F"/>
    <w:rsid w:val="00E243E2"/>
    <w:rsid w:val="00E24BF8"/>
    <w:rsid w:val="00F10AA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36CE"/>
  <w15:docId w15:val="{4CB8C249-71E1-4AA8-A427-F41F020E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5797"/>
    <w:pPr>
      <w:spacing w:after="0" w:line="240" w:lineRule="auto"/>
    </w:pPr>
    <w:rPr>
      <w:rFonts w:ascii="Arial" w:eastAsia="MS Mincho" w:hAnsi="Arial" w:cs="Times New Roman"/>
      <w:szCs w:val="20"/>
      <w:lang w:val="en-GB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C85797"/>
    <w:pPr>
      <w:tabs>
        <w:tab w:val="left" w:pos="567"/>
      </w:tabs>
      <w:outlineLvl w:val="2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797"/>
    <w:rPr>
      <w:rFonts w:ascii="Calibri" w:eastAsia="MS Mincho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85797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85797"/>
    <w:rPr>
      <w:rFonts w:ascii="Calibri" w:eastAsia="MS Mincho" w:hAnsi="Calibri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857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797"/>
    <w:rPr>
      <w:rFonts w:ascii="Arial" w:eastAsia="MS Mincho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3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924"/>
    <w:rPr>
      <w:rFonts w:ascii="Arial" w:eastAsia="MS Mincho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924"/>
    <w:rPr>
      <w:rFonts w:ascii="Arial" w:eastAsia="MS Mincho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DDGG, PMO</dc:creator>
  <cp:keywords/>
  <dc:description/>
  <cp:lastModifiedBy>APP</cp:lastModifiedBy>
  <cp:revision>2</cp:revision>
  <dcterms:created xsi:type="dcterms:W3CDTF">2025-01-27T12:34:00Z</dcterms:created>
  <dcterms:modified xsi:type="dcterms:W3CDTF">2025-01-27T12:34:00Z</dcterms:modified>
</cp:coreProperties>
</file>